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070" w:type="dxa"/>
        <w:jc w:val="center"/>
        <w:tblLayout w:type="fixed"/>
        <w:tblLook w:val="04A0" w:firstRow="1" w:lastRow="0" w:firstColumn="1" w:lastColumn="0" w:noHBand="0" w:noVBand="1"/>
      </w:tblPr>
      <w:tblGrid>
        <w:gridCol w:w="3368"/>
        <w:gridCol w:w="1578"/>
        <w:gridCol w:w="1714"/>
        <w:gridCol w:w="90"/>
        <w:gridCol w:w="121"/>
        <w:gridCol w:w="6"/>
        <w:gridCol w:w="54"/>
        <w:gridCol w:w="726"/>
        <w:gridCol w:w="2963"/>
        <w:gridCol w:w="450"/>
      </w:tblGrid>
      <w:tr w:rsidR="00ED41E3" w:rsidRPr="0009158B" w:rsidTr="00721F06">
        <w:trPr>
          <w:trHeight w:val="1338"/>
          <w:jc w:val="center"/>
        </w:trPr>
        <w:tc>
          <w:tcPr>
            <w:tcW w:w="6871" w:type="dxa"/>
            <w:gridSpan w:val="5"/>
            <w:shd w:val="clear" w:color="auto" w:fill="auto"/>
          </w:tcPr>
          <w:p w:rsidR="00ED41E3" w:rsidRPr="00E6645E" w:rsidRDefault="003A77F9" w:rsidP="00721F06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721F06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3B26B741" wp14:editId="5751057D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99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721F06">
        <w:trPr>
          <w:trHeight w:val="3420"/>
          <w:jc w:val="center"/>
        </w:trPr>
        <w:tc>
          <w:tcPr>
            <w:tcW w:w="6660" w:type="dxa"/>
            <w:gridSpan w:val="3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3987560" cy="2457450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4216" cy="24677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" w:type="dxa"/>
            <w:gridSpan w:val="4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139" w:type="dxa"/>
            <w:gridSpan w:val="3"/>
            <w:shd w:val="clear" w:color="auto" w:fill="auto"/>
            <w:vAlign w:val="center"/>
          </w:tcPr>
          <w:p w:rsidR="00CD6815" w:rsidRDefault="00691B7C" w:rsidP="00721F06">
            <w:pPr>
              <w:ind w:left="-105" w:right="-165"/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721F06" w:rsidRPr="00EC1099" w:rsidRDefault="00721F06" w:rsidP="00721F06">
            <w:pPr>
              <w:ind w:left="-105" w:right="-165"/>
              <w:rPr>
                <w:rFonts w:ascii="Calibri" w:hAnsi="Calibri" w:cs="Calibri"/>
                <w:bCs/>
                <w:color w:val="002060"/>
                <w:lang w:val="sr-Latn-CS"/>
              </w:rPr>
            </w:pPr>
          </w:p>
          <w:p w:rsidR="00CD6815" w:rsidRPr="00180543" w:rsidRDefault="00C60514" w:rsidP="007A12AE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 w:rsidRPr="00180543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OSIGURANJE MOTORNIH VOZILA</w:t>
            </w:r>
          </w:p>
          <w:p w:rsidR="0063432C" w:rsidRDefault="002A2353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180543" w:rsidRPr="00780CB4" w:rsidRDefault="00180543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</w:p>
          <w:p w:rsidR="00EC1099" w:rsidRDefault="00EC1099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EC1099" w:rsidRDefault="00152F79" w:rsidP="00780CB4">
            <w:pPr>
              <w:shd w:val="clear" w:color="auto" w:fill="FFFFFF" w:themeFill="background1"/>
              <w:ind w:left="-255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B12FE2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. 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decem</w:t>
            </w:r>
            <w:r w:rsidR="0018054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ba</w:t>
            </w:r>
            <w:r w:rsidR="00C60514" w:rsidRPr="00C60514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r</w:t>
            </w:r>
            <w:r w:rsidR="00721F06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2021</w:t>
            </w:r>
            <w:r w:rsidR="00EC1099" w:rsidRPr="00C60514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:rsidR="00EC1099" w:rsidRDefault="00EC1099" w:rsidP="00EC1099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:rsidR="00F72D1A" w:rsidRPr="00931281" w:rsidRDefault="00F72D1A" w:rsidP="00F72D1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721F06">
        <w:trPr>
          <w:trHeight w:val="79"/>
          <w:jc w:val="center"/>
        </w:trPr>
        <w:tc>
          <w:tcPr>
            <w:tcW w:w="6660" w:type="dxa"/>
            <w:gridSpan w:val="3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  <w:gridSpan w:val="4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3B42DB" w:rsidRDefault="005A1CC8" w:rsidP="005A1CC8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:rsidR="005A1CC8" w:rsidRPr="00EB47ED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B12FE2" w:rsidRPr="0009158B" w:rsidTr="00721F06">
        <w:trPr>
          <w:trHeight w:val="955"/>
          <w:jc w:val="center"/>
        </w:trPr>
        <w:tc>
          <w:tcPr>
            <w:tcW w:w="6660" w:type="dxa"/>
            <w:gridSpan w:val="3"/>
            <w:vMerge/>
            <w:shd w:val="clear" w:color="auto" w:fill="auto"/>
          </w:tcPr>
          <w:p w:rsidR="00B12FE2" w:rsidRPr="00E6645E" w:rsidRDefault="00B12FE2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  <w:gridSpan w:val="4"/>
          </w:tcPr>
          <w:p w:rsidR="00B12FE2" w:rsidRPr="00805DC7" w:rsidRDefault="00B12FE2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139" w:type="dxa"/>
            <w:gridSpan w:val="3"/>
            <w:vMerge w:val="restart"/>
            <w:shd w:val="clear" w:color="auto" w:fill="auto"/>
            <w:vAlign w:val="center"/>
          </w:tcPr>
          <w:p w:rsidR="00B12FE2" w:rsidRDefault="00B12FE2" w:rsidP="00E950A5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 već slušali, ne možete je slušati ponovo, jer Vam se obuka neće uvažiti.</w:t>
            </w:r>
          </w:p>
          <w:p w:rsidR="00B12FE2" w:rsidRPr="0034439F" w:rsidRDefault="00B12FE2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B12FE2" w:rsidRPr="0009158B" w:rsidTr="00721F06">
        <w:trPr>
          <w:trHeight w:val="80"/>
          <w:jc w:val="center"/>
        </w:trPr>
        <w:tc>
          <w:tcPr>
            <w:tcW w:w="6660" w:type="dxa"/>
            <w:gridSpan w:val="3"/>
            <w:vMerge/>
            <w:shd w:val="clear" w:color="auto" w:fill="auto"/>
          </w:tcPr>
          <w:p w:rsidR="00B12FE2" w:rsidRPr="00E6645E" w:rsidRDefault="00B12FE2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  <w:gridSpan w:val="4"/>
          </w:tcPr>
          <w:p w:rsidR="00B12FE2" w:rsidRDefault="00B12FE2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139" w:type="dxa"/>
            <w:gridSpan w:val="3"/>
            <w:vMerge/>
            <w:shd w:val="clear" w:color="auto" w:fill="auto"/>
            <w:vAlign w:val="center"/>
          </w:tcPr>
          <w:p w:rsidR="00B12FE2" w:rsidRPr="00205770" w:rsidRDefault="00B12FE2" w:rsidP="00780CB4">
            <w:pPr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5A1CC8" w:rsidRPr="0009158B" w:rsidTr="00721F06">
        <w:trPr>
          <w:trHeight w:val="80"/>
          <w:jc w:val="center"/>
        </w:trPr>
        <w:tc>
          <w:tcPr>
            <w:tcW w:w="6660" w:type="dxa"/>
            <w:gridSpan w:val="3"/>
            <w:shd w:val="clear" w:color="auto" w:fill="1F497D"/>
          </w:tcPr>
          <w:p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71" w:type="dxa"/>
            <w:gridSpan w:val="4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139" w:type="dxa"/>
            <w:gridSpan w:val="3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721F06">
        <w:trPr>
          <w:trHeight w:val="90"/>
          <w:jc w:val="center"/>
        </w:trPr>
        <w:tc>
          <w:tcPr>
            <w:tcW w:w="6660" w:type="dxa"/>
            <w:gridSpan w:val="3"/>
            <w:shd w:val="clear" w:color="auto" w:fill="auto"/>
          </w:tcPr>
          <w:p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71" w:type="dxa"/>
            <w:gridSpan w:val="4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139" w:type="dxa"/>
            <w:gridSpan w:val="3"/>
            <w:tcBorders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B12FE2">
        <w:trPr>
          <w:trHeight w:val="998"/>
          <w:jc w:val="center"/>
        </w:trPr>
        <w:tc>
          <w:tcPr>
            <w:tcW w:w="6660" w:type="dxa"/>
            <w:gridSpan w:val="3"/>
            <w:vMerge w:val="restart"/>
            <w:shd w:val="clear" w:color="auto" w:fill="auto"/>
            <w:vAlign w:val="center"/>
          </w:tcPr>
          <w:p w:rsidR="005A1CC8" w:rsidRPr="00B03701" w:rsidRDefault="005A1CC8" w:rsidP="005A1CC8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B03701">
              <w:rPr>
                <w:rFonts w:ascii="Calibri" w:hAnsi="Calibri" w:cs="Calibri"/>
                <w:b/>
                <w:color w:val="002060"/>
                <w:w w:val="120"/>
                <w:sz w:val="22"/>
                <w:szCs w:val="22"/>
                <w:lang w:val="sr-Latn-CS"/>
              </w:rPr>
              <w:t>TEME</w:t>
            </w:r>
          </w:p>
          <w:p w:rsidR="00B03701" w:rsidRPr="00B03701" w:rsidRDefault="00B03701" w:rsidP="00B03701">
            <w:pPr>
              <w:numPr>
                <w:ilvl w:val="0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Obavezno osiguranje vlasnika motornog vozila od autoodgovornosti za štete pričinjene trećim licima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Vlasništvo nad motornim vozilom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Krug trećih lica koja imaju pravo na naknadu shodno zakonskim propisima u Republici Srbiji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Sadržina, zaklјučenje i Izdavanje polise osiguranja od autoodgovornosti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Uslovi osiguranja od autoodgovornosti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Suma osiguranja (stvari i lica)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Razlika rizika autoodgovornosti i radnog rizika osiguranog motornog vozila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Podsistem registarske oznake i zelena karta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„Crossborder claims“ i korespondentski ugovori – postupak ostvarivanja naknade štete nastale upotrebom osiguranog motornog vozila u inostranstvu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Naknada štete iz osiguranja od autoodgovornosti i rokovi za postupanje odgovorne osiguravajuće kuće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Bonus/malus sistem</w:t>
            </w:r>
          </w:p>
          <w:p w:rsidR="00B03701" w:rsidRPr="00B03701" w:rsidRDefault="00B03701" w:rsidP="00B03701">
            <w:pPr>
              <w:numPr>
                <w:ilvl w:val="0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Kasko osiguranje motornih vozila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Pojam kasko osiguranja motornih vozila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Ugovor o kasko osiguranju motornog vozila - Polisa kasko osiguranja i uslovi kasko osiguranja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Zaklјučenje ugovora o osiguranju, vremensko i teritorijalno važenje ugovora o osiguranju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Suma osiguranja i vrednost vozila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Osigurani rizici kod kasko osiguranja (osnovni, dopunski i dodatni)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Rizik krađe i utaje vozila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Isklјučenja iz osiguranja i gubitak prava iz osiguranja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Postupak ostvarivanja naknade iz kasko osiguranja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lastRenderedPageBreak/>
              <w:t>Subrogacija i regres u kasko osiguranju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Tarife premije osiguranja i bonus/malus sistem</w:t>
            </w:r>
          </w:p>
          <w:p w:rsidR="00B03701" w:rsidRPr="00B03701" w:rsidRDefault="00B03701" w:rsidP="00B03701">
            <w:pPr>
              <w:numPr>
                <w:ilvl w:val="0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Osiguranje pomoći na putu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Osigurani rizici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Asistentska kompanija i Centar za pomoć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Sume osiguranja</w:t>
            </w:r>
          </w:p>
          <w:p w:rsidR="00B6583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Postupak ostvarivanja naknade iz osiguranja</w:t>
            </w:r>
          </w:p>
        </w:tc>
        <w:tc>
          <w:tcPr>
            <w:tcW w:w="271" w:type="dxa"/>
            <w:gridSpan w:val="4"/>
            <w:tcBorders>
              <w:right w:val="single" w:sz="4" w:space="0" w:color="1F497D"/>
            </w:tcBorders>
          </w:tcPr>
          <w:p w:rsidR="005A1CC8" w:rsidRPr="0009158B" w:rsidRDefault="005A1CC8" w:rsidP="005A1CC8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139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2F0437" w:rsidRDefault="005A1CC8" w:rsidP="00172185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000A8B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Dragan Pejčić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5A1CC8" w:rsidRPr="0009158B" w:rsidTr="00721F06">
        <w:trPr>
          <w:trHeight w:val="555"/>
          <w:jc w:val="center"/>
        </w:trPr>
        <w:tc>
          <w:tcPr>
            <w:tcW w:w="6660" w:type="dxa"/>
            <w:gridSpan w:val="3"/>
            <w:vMerge/>
            <w:shd w:val="clear" w:color="auto" w:fill="auto"/>
            <w:vAlign w:val="center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71" w:type="dxa"/>
            <w:gridSpan w:val="4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413" w:type="dxa"/>
            <w:gridSpan w:val="2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721F06">
        <w:trPr>
          <w:trHeight w:val="1029"/>
          <w:jc w:val="center"/>
        </w:trPr>
        <w:tc>
          <w:tcPr>
            <w:tcW w:w="6660" w:type="dxa"/>
            <w:gridSpan w:val="3"/>
            <w:vMerge/>
            <w:shd w:val="clear" w:color="auto" w:fill="auto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71" w:type="dxa"/>
            <w:gridSpan w:val="4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139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7558F5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Pr="00000A8B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kandidatima koji žele da obnove licencu za ovlašćenog posrednika i/ili zastupnika u osiguranju, u skladu sa </w:t>
            </w:r>
            <w:r w:rsidRPr="00000A8B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000A8B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Pr="00000A8B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5A1CC8" w:rsidRPr="00E6645E" w:rsidTr="00721F06">
        <w:trPr>
          <w:trHeight w:val="107"/>
          <w:jc w:val="center"/>
        </w:trPr>
        <w:tc>
          <w:tcPr>
            <w:tcW w:w="3368" w:type="dxa"/>
            <w:shd w:val="clear" w:color="auto" w:fill="auto"/>
          </w:tcPr>
          <w:p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509" w:type="dxa"/>
            <w:gridSpan w:val="5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4193" w:type="dxa"/>
            <w:gridSpan w:val="4"/>
            <w:shd w:val="clear" w:color="auto" w:fill="auto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:rsidTr="00721F06">
        <w:trPr>
          <w:gridAfter w:val="1"/>
          <w:wAfter w:w="450" w:type="dxa"/>
          <w:trHeight w:val="467"/>
          <w:jc w:val="center"/>
        </w:trPr>
        <w:tc>
          <w:tcPr>
            <w:tcW w:w="6750" w:type="dxa"/>
            <w:gridSpan w:val="4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870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721F06" w:rsidRDefault="005A1CC8" w:rsidP="00721F06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  <w:r w:rsidR="00721F06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 xml:space="preserve"> </w:t>
            </w:r>
          </w:p>
          <w:p w:rsidR="005A1CC8" w:rsidRPr="00721F06" w:rsidRDefault="005A1CC8" w:rsidP="00721F06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721F06">
        <w:trPr>
          <w:gridAfter w:val="1"/>
          <w:wAfter w:w="450" w:type="dxa"/>
          <w:trHeight w:val="260"/>
          <w:jc w:val="center"/>
        </w:trPr>
        <w:tc>
          <w:tcPr>
            <w:tcW w:w="10620" w:type="dxa"/>
            <w:gridSpan w:val="9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Default="005A1CC8" w:rsidP="005A1CC8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5A1CC8" w:rsidRPr="00E6645E" w:rsidRDefault="005A1CC8" w:rsidP="00152F79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 </w:t>
            </w:r>
            <w:r w:rsidR="006F17DA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</w:t>
            </w:r>
            <w:r w:rsidR="00152F7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8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152F7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decem</w:t>
            </w:r>
            <w:bookmarkStart w:id="0" w:name="_GoBack"/>
            <w:bookmarkEnd w:id="0"/>
            <w:r w:rsidR="0018054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bra </w:t>
            </w:r>
            <w:r w:rsidR="00721F06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2021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721F06">
        <w:trPr>
          <w:trHeight w:val="123"/>
          <w:jc w:val="center"/>
        </w:trPr>
        <w:tc>
          <w:tcPr>
            <w:tcW w:w="4946" w:type="dxa"/>
            <w:gridSpan w:val="2"/>
            <w:tcBorders>
              <w:top w:val="single" w:sz="4" w:space="0" w:color="1F497D"/>
            </w:tcBorders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124" w:type="dxa"/>
            <w:gridSpan w:val="8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:rsidTr="00721F06">
        <w:trPr>
          <w:trHeight w:val="843"/>
          <w:jc w:val="center"/>
        </w:trPr>
        <w:tc>
          <w:tcPr>
            <w:tcW w:w="11070" w:type="dxa"/>
            <w:gridSpan w:val="10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:rsidTr="00780CB4">
              <w:trPr>
                <w:trHeight w:val="851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Kneza Miloša 12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36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323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949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/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2405" w:rsidRDefault="00A12405">
      <w:r>
        <w:separator/>
      </w:r>
    </w:p>
  </w:endnote>
  <w:endnote w:type="continuationSeparator" w:id="0">
    <w:p w:rsidR="00A12405" w:rsidRDefault="00A124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2405" w:rsidRDefault="00A12405">
      <w:r>
        <w:separator/>
      </w:r>
    </w:p>
  </w:footnote>
  <w:footnote w:type="continuationSeparator" w:id="0">
    <w:p w:rsidR="00A12405" w:rsidRDefault="00A124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8B3150"/>
    <w:multiLevelType w:val="hybridMultilevel"/>
    <w:tmpl w:val="E6AE5602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4A720A"/>
    <w:multiLevelType w:val="multilevel"/>
    <w:tmpl w:val="C5CA48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4"/>
  </w:num>
  <w:num w:numId="9">
    <w:abstractNumId w:val="6"/>
  </w:num>
  <w:num w:numId="10">
    <w:abstractNumId w:val="35"/>
  </w:num>
  <w:num w:numId="11">
    <w:abstractNumId w:val="26"/>
  </w:num>
  <w:num w:numId="12">
    <w:abstractNumId w:val="2"/>
  </w:num>
  <w:num w:numId="13">
    <w:abstractNumId w:val="0"/>
  </w:num>
  <w:num w:numId="14">
    <w:abstractNumId w:val="36"/>
  </w:num>
  <w:num w:numId="15">
    <w:abstractNumId w:val="13"/>
  </w:num>
  <w:num w:numId="16">
    <w:abstractNumId w:val="20"/>
  </w:num>
  <w:num w:numId="17">
    <w:abstractNumId w:val="11"/>
  </w:num>
  <w:num w:numId="18">
    <w:abstractNumId w:val="27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8"/>
  </w:num>
  <w:num w:numId="24">
    <w:abstractNumId w:val="12"/>
  </w:num>
  <w:num w:numId="25">
    <w:abstractNumId w:val="15"/>
  </w:num>
  <w:num w:numId="26">
    <w:abstractNumId w:val="21"/>
  </w:num>
  <w:num w:numId="27">
    <w:abstractNumId w:val="30"/>
  </w:num>
  <w:num w:numId="28">
    <w:abstractNumId w:val="22"/>
  </w:num>
  <w:num w:numId="29">
    <w:abstractNumId w:val="25"/>
  </w:num>
  <w:num w:numId="30">
    <w:abstractNumId w:val="33"/>
  </w:num>
  <w:num w:numId="31">
    <w:abstractNumId w:val="16"/>
  </w:num>
  <w:num w:numId="32">
    <w:abstractNumId w:val="32"/>
  </w:num>
  <w:num w:numId="33">
    <w:abstractNumId w:val="10"/>
  </w:num>
  <w:num w:numId="34">
    <w:abstractNumId w:val="29"/>
  </w:num>
  <w:num w:numId="35">
    <w:abstractNumId w:val="5"/>
  </w:num>
  <w:num w:numId="36">
    <w:abstractNumId w:val="3"/>
  </w:num>
  <w:num w:numId="37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00A8B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66B"/>
    <w:rsid w:val="000A4525"/>
    <w:rsid w:val="000B34F2"/>
    <w:rsid w:val="000B66CF"/>
    <w:rsid w:val="000B6F0C"/>
    <w:rsid w:val="000C2C73"/>
    <w:rsid w:val="000C3E54"/>
    <w:rsid w:val="000C7707"/>
    <w:rsid w:val="000D0701"/>
    <w:rsid w:val="000D21D0"/>
    <w:rsid w:val="000D6352"/>
    <w:rsid w:val="000E20A4"/>
    <w:rsid w:val="000E5E4E"/>
    <w:rsid w:val="000F73FB"/>
    <w:rsid w:val="00106EB2"/>
    <w:rsid w:val="001102A1"/>
    <w:rsid w:val="00114D5A"/>
    <w:rsid w:val="001153B6"/>
    <w:rsid w:val="00123A14"/>
    <w:rsid w:val="00123E70"/>
    <w:rsid w:val="00125827"/>
    <w:rsid w:val="001375C1"/>
    <w:rsid w:val="00142D8D"/>
    <w:rsid w:val="001478EA"/>
    <w:rsid w:val="00150DA9"/>
    <w:rsid w:val="00152F79"/>
    <w:rsid w:val="00155EB4"/>
    <w:rsid w:val="00166B90"/>
    <w:rsid w:val="00172185"/>
    <w:rsid w:val="0017310B"/>
    <w:rsid w:val="0017637A"/>
    <w:rsid w:val="00180543"/>
    <w:rsid w:val="00192098"/>
    <w:rsid w:val="00193A6D"/>
    <w:rsid w:val="00197468"/>
    <w:rsid w:val="001A132C"/>
    <w:rsid w:val="001B1F3E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2E0C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4646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24BC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5FB1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54C2"/>
    <w:rsid w:val="0044062B"/>
    <w:rsid w:val="0044132C"/>
    <w:rsid w:val="004418DE"/>
    <w:rsid w:val="00443DF0"/>
    <w:rsid w:val="00450CAF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6DE0"/>
    <w:rsid w:val="00510409"/>
    <w:rsid w:val="005120A5"/>
    <w:rsid w:val="005163E2"/>
    <w:rsid w:val="005246B5"/>
    <w:rsid w:val="00525926"/>
    <w:rsid w:val="00525EF2"/>
    <w:rsid w:val="00526CCE"/>
    <w:rsid w:val="005317A2"/>
    <w:rsid w:val="00533CA9"/>
    <w:rsid w:val="0053521A"/>
    <w:rsid w:val="0054538F"/>
    <w:rsid w:val="005465B6"/>
    <w:rsid w:val="00550655"/>
    <w:rsid w:val="00552B51"/>
    <w:rsid w:val="00555963"/>
    <w:rsid w:val="0056165A"/>
    <w:rsid w:val="00562780"/>
    <w:rsid w:val="00567A09"/>
    <w:rsid w:val="00570B7C"/>
    <w:rsid w:val="00574E8D"/>
    <w:rsid w:val="00580010"/>
    <w:rsid w:val="00583422"/>
    <w:rsid w:val="00584729"/>
    <w:rsid w:val="00587BAE"/>
    <w:rsid w:val="00596A8B"/>
    <w:rsid w:val="005A1CC8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3C5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2FA"/>
    <w:rsid w:val="006B5DB8"/>
    <w:rsid w:val="006B7768"/>
    <w:rsid w:val="006C513A"/>
    <w:rsid w:val="006C7918"/>
    <w:rsid w:val="006E5EFE"/>
    <w:rsid w:val="006E5F76"/>
    <w:rsid w:val="006F17DA"/>
    <w:rsid w:val="006F5799"/>
    <w:rsid w:val="006F7C00"/>
    <w:rsid w:val="006F7E72"/>
    <w:rsid w:val="007002C8"/>
    <w:rsid w:val="00704163"/>
    <w:rsid w:val="0070799D"/>
    <w:rsid w:val="00712D03"/>
    <w:rsid w:val="00721F06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4133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9F419F"/>
    <w:rsid w:val="00A01A7B"/>
    <w:rsid w:val="00A034C5"/>
    <w:rsid w:val="00A056D7"/>
    <w:rsid w:val="00A11684"/>
    <w:rsid w:val="00A12405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58EA"/>
    <w:rsid w:val="00A678BF"/>
    <w:rsid w:val="00A769D5"/>
    <w:rsid w:val="00A8507B"/>
    <w:rsid w:val="00A92AF6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03701"/>
    <w:rsid w:val="00B10828"/>
    <w:rsid w:val="00B12FE2"/>
    <w:rsid w:val="00B21AFB"/>
    <w:rsid w:val="00B25A4F"/>
    <w:rsid w:val="00B41B90"/>
    <w:rsid w:val="00B426DD"/>
    <w:rsid w:val="00B449B9"/>
    <w:rsid w:val="00B53A7C"/>
    <w:rsid w:val="00B54580"/>
    <w:rsid w:val="00B55A4C"/>
    <w:rsid w:val="00B60126"/>
    <w:rsid w:val="00B6157F"/>
    <w:rsid w:val="00B65831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0514"/>
    <w:rsid w:val="00C611C0"/>
    <w:rsid w:val="00C65962"/>
    <w:rsid w:val="00C70ABE"/>
    <w:rsid w:val="00C755E3"/>
    <w:rsid w:val="00C761A1"/>
    <w:rsid w:val="00C822C6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5D4"/>
    <w:rsid w:val="00D17898"/>
    <w:rsid w:val="00D17E27"/>
    <w:rsid w:val="00D2394B"/>
    <w:rsid w:val="00D26BFA"/>
    <w:rsid w:val="00D304FC"/>
    <w:rsid w:val="00D4511D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A4A9B"/>
    <w:rsid w:val="00DB027B"/>
    <w:rsid w:val="00DB0458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B9DDFD8"/>
  <w15:docId w15:val="{1177C873-3BB1-4321-A300-D8D7B285D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4204DF-EA75-4C06-A2BF-D8C91612FE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434</Words>
  <Characters>2476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2905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Jovana Grujic</cp:lastModifiedBy>
  <cp:revision>2</cp:revision>
  <cp:lastPrinted>2015-12-22T11:13:00Z</cp:lastPrinted>
  <dcterms:created xsi:type="dcterms:W3CDTF">2021-11-10T10:09:00Z</dcterms:created>
  <dcterms:modified xsi:type="dcterms:W3CDTF">2021-11-10T10:09:00Z</dcterms:modified>
</cp:coreProperties>
</file>